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57A9" w14:textId="5CF0DE91" w:rsidR="002F1162" w:rsidRPr="00AA4183" w:rsidRDefault="009470C8" w:rsidP="007B45B7">
      <w:pPr>
        <w:pStyle w:val="NoSpacing"/>
        <w:jc w:val="center"/>
        <w:rPr>
          <w:rFonts w:cstheme="minorHAnsi"/>
          <w:sz w:val="28"/>
          <w:szCs w:val="28"/>
          <w:lang w:val="pl-PL"/>
        </w:rPr>
      </w:pPr>
      <w:r w:rsidRPr="00AA4183">
        <w:rPr>
          <w:rFonts w:cstheme="minorHAnsi"/>
          <w:noProof/>
          <w:sz w:val="28"/>
          <w:szCs w:val="28"/>
        </w:rPr>
        <w:drawing>
          <wp:inline distT="0" distB="0" distL="0" distR="0" wp14:anchorId="1F974023" wp14:editId="2E0B395D">
            <wp:extent cx="2148840" cy="570504"/>
            <wp:effectExtent l="0" t="0" r="3810" b="127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57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5CF95" w14:textId="77777777" w:rsidR="002F1162" w:rsidRPr="00AA4183" w:rsidRDefault="002F1162" w:rsidP="007B45B7">
      <w:pPr>
        <w:pStyle w:val="NoSpacing"/>
        <w:jc w:val="center"/>
        <w:rPr>
          <w:rFonts w:cstheme="minorHAnsi"/>
          <w:sz w:val="28"/>
          <w:szCs w:val="28"/>
          <w:lang w:val="pl-PL"/>
        </w:rPr>
      </w:pPr>
    </w:p>
    <w:p w14:paraId="06C3FE65" w14:textId="77777777" w:rsidR="00057124" w:rsidRDefault="00057124" w:rsidP="00057124">
      <w:pPr>
        <w:jc w:val="center"/>
        <w:rPr>
          <w:rStyle w:val="Strong"/>
          <w:sz w:val="24"/>
          <w:szCs w:val="24"/>
        </w:rPr>
      </w:pPr>
      <w:r w:rsidRPr="00057124">
        <w:rPr>
          <w:rStyle w:val="Strong"/>
          <w:sz w:val="24"/>
          <w:szCs w:val="24"/>
        </w:rPr>
        <w:t>NOTICE – HEALTH CARE FOR TOURISTS</w:t>
      </w:r>
    </w:p>
    <w:p w14:paraId="4D2E5A59" w14:textId="00B3A4C0" w:rsidR="00AA4183" w:rsidRPr="00057124" w:rsidRDefault="00057124" w:rsidP="00057124">
      <w:pPr>
        <w:jc w:val="both"/>
        <w:rPr>
          <w:rFonts w:cs="Calibri"/>
          <w:sz w:val="28"/>
          <w:szCs w:val="28"/>
        </w:rPr>
      </w:pPr>
      <w:r w:rsidRPr="00057124">
        <w:rPr>
          <w:sz w:val="24"/>
          <w:szCs w:val="24"/>
        </w:rPr>
        <w:br/>
      </w:r>
      <w:proofErr w:type="spellStart"/>
      <w:r w:rsidRPr="00057124">
        <w:rPr>
          <w:sz w:val="24"/>
          <w:szCs w:val="24"/>
        </w:rPr>
        <w:t>Tourists</w:t>
      </w:r>
      <w:proofErr w:type="spellEnd"/>
      <w:r w:rsidRPr="00057124">
        <w:rPr>
          <w:sz w:val="24"/>
          <w:szCs w:val="24"/>
        </w:rPr>
        <w:t xml:space="preserve"> are hereby informed that during the tourist season in the Split-Dalmatia County, they will be able to access essential health care services in the following ways:</w:t>
      </w:r>
    </w:p>
    <w:p w14:paraId="1AEEDB64" w14:textId="77777777" w:rsidR="00057124" w:rsidRPr="00057124" w:rsidRDefault="00057124" w:rsidP="0005712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57124">
        <w:rPr>
          <w:rFonts w:eastAsia="Times New Roman" w:cstheme="minorHAnsi"/>
          <w:b/>
          <w:bCs/>
          <w:sz w:val="24"/>
          <w:szCs w:val="24"/>
          <w:lang w:eastAsia="en-GB"/>
        </w:rPr>
        <w:t>For life-threatening medical conditions and serious physical injuries, tourists can access emergency medical teams 24/7 at the following locations:</w:t>
      </w:r>
    </w:p>
    <w:p w14:paraId="39B62CAA" w14:textId="1DFE6A84" w:rsidR="00057124" w:rsidRPr="00057124" w:rsidRDefault="00057124" w:rsidP="000571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b/>
          <w:bCs/>
          <w:sz w:val="24"/>
          <w:szCs w:val="24"/>
          <w:lang w:eastAsia="en-GB"/>
        </w:rPr>
        <w:t>University Hospital Centre Split (KBC Split)</w:t>
      </w:r>
      <w:r w:rsidRPr="00057124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Spinčićeva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1, Split (Unified Emergency Hospital Admission)</w:t>
      </w:r>
    </w:p>
    <w:p w14:paraId="758972AE" w14:textId="0D561026" w:rsidR="00057124" w:rsidRPr="00057124" w:rsidRDefault="00057124" w:rsidP="000571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b/>
          <w:bCs/>
          <w:sz w:val="24"/>
          <w:szCs w:val="24"/>
          <w:lang w:eastAsia="en-GB"/>
        </w:rPr>
        <w:t>Emergency Medical Service of Split-Dalmatia County</w:t>
      </w:r>
      <w:r w:rsidRPr="00057124">
        <w:rPr>
          <w:rFonts w:eastAsia="Times New Roman" w:cstheme="minorHAnsi"/>
          <w:sz w:val="24"/>
          <w:szCs w:val="24"/>
          <w:lang w:eastAsia="en-GB"/>
        </w:rPr>
        <w:t xml:space="preserve"> at the following addresses:</w:t>
      </w:r>
    </w:p>
    <w:p w14:paraId="35018655" w14:textId="77777777" w:rsidR="00057124" w:rsidRPr="00057124" w:rsidRDefault="00057124" w:rsidP="000571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sz w:val="24"/>
          <w:szCs w:val="24"/>
          <w:lang w:eastAsia="en-GB"/>
        </w:rPr>
        <w:t xml:space="preserve">Branch Office Split,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Spinčićeva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1, 21000 Split; Tel: +385 21 556 219; +385 194</w:t>
      </w:r>
    </w:p>
    <w:p w14:paraId="168B2DF1" w14:textId="77777777" w:rsidR="00057124" w:rsidRPr="00057124" w:rsidRDefault="00057124" w:rsidP="000571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sz w:val="24"/>
          <w:szCs w:val="24"/>
          <w:lang w:eastAsia="en-GB"/>
        </w:rPr>
        <w:t xml:space="preserve">Branch Office Gornji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Humac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(Island of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Brač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>); Tel: +385 21 647 102</w:t>
      </w:r>
    </w:p>
    <w:p w14:paraId="746E3FD4" w14:textId="77777777" w:rsidR="00057124" w:rsidRPr="00057124" w:rsidRDefault="00057124" w:rsidP="000571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sz w:val="24"/>
          <w:szCs w:val="24"/>
          <w:lang w:eastAsia="en-GB"/>
        </w:rPr>
        <w:t xml:space="preserve">Branch Office Hvar,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Biskupa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Dubokovića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3, 21450 Hvar; Tel: +385 21 717 099; Mob: +385 91 4010 166</w:t>
      </w:r>
    </w:p>
    <w:p w14:paraId="44939A95" w14:textId="77777777" w:rsidR="00057124" w:rsidRPr="00057124" w:rsidRDefault="00057124" w:rsidP="000571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sz w:val="24"/>
          <w:szCs w:val="24"/>
          <w:lang w:eastAsia="en-GB"/>
        </w:rPr>
        <w:t xml:space="preserve">Branch Office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Imotski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Josipa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Mladina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20, 21260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Imotski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>; Tel: +385 21 842 911</w:t>
      </w:r>
    </w:p>
    <w:p w14:paraId="6D9E15A0" w14:textId="77777777" w:rsidR="00057124" w:rsidRPr="00057124" w:rsidRDefault="00057124" w:rsidP="000571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sz w:val="24"/>
          <w:szCs w:val="24"/>
          <w:lang w:eastAsia="en-GB"/>
        </w:rPr>
        <w:t xml:space="preserve">Branch Office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Jelsa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Pelinje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b.b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, 21465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Jelsa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>; Tel: +385 21 503 306</w:t>
      </w:r>
    </w:p>
    <w:p w14:paraId="64B0909C" w14:textId="77777777" w:rsidR="00057124" w:rsidRPr="00057124" w:rsidRDefault="00057124" w:rsidP="000571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sz w:val="24"/>
          <w:szCs w:val="24"/>
          <w:lang w:eastAsia="en-GB"/>
        </w:rPr>
        <w:t xml:space="preserve">Branch Office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Kaštel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Stari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, Put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Štalija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13, 21216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Kaštel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Stari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>; Tel: +385 21 230 334</w:t>
      </w:r>
    </w:p>
    <w:p w14:paraId="64A8A9AE" w14:textId="77777777" w:rsidR="00057124" w:rsidRPr="00057124" w:rsidRDefault="00057124" w:rsidP="000571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sz w:val="24"/>
          <w:szCs w:val="24"/>
          <w:lang w:eastAsia="en-GB"/>
        </w:rPr>
        <w:t xml:space="preserve">Branch Office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Makarska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Stjepana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Ivičevića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2, 21300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Makarska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>; Tel: +385 21 613 494</w:t>
      </w:r>
    </w:p>
    <w:p w14:paraId="35825F77" w14:textId="77777777" w:rsidR="00057124" w:rsidRPr="00057124" w:rsidRDefault="00057124" w:rsidP="000571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sz w:val="24"/>
          <w:szCs w:val="24"/>
          <w:lang w:eastAsia="en-GB"/>
        </w:rPr>
        <w:t xml:space="preserve">Branch Office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Omiš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, Put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Mlija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2, 21310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Omiš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>; Tel: +385 21 863 450</w:t>
      </w:r>
    </w:p>
    <w:p w14:paraId="6595173E" w14:textId="77777777" w:rsidR="00057124" w:rsidRPr="00057124" w:rsidRDefault="00057124" w:rsidP="000571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sz w:val="24"/>
          <w:szCs w:val="24"/>
          <w:lang w:eastAsia="en-GB"/>
        </w:rPr>
        <w:t xml:space="preserve">Branch Office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Podaca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Prvog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Svibnja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1, 21335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Podaca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>; Tel: +385 21 775 386; Mob: +385 91 4010 373</w:t>
      </w:r>
    </w:p>
    <w:p w14:paraId="23A99C83" w14:textId="77777777" w:rsidR="00057124" w:rsidRPr="00057124" w:rsidRDefault="00057124" w:rsidP="000571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sz w:val="24"/>
          <w:szCs w:val="24"/>
          <w:lang w:eastAsia="en-GB"/>
        </w:rPr>
        <w:t xml:space="preserve">Branch Office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Šestanovac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Radobiljska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cesta 2a; Tel: +385 21 721 087</w:t>
      </w:r>
    </w:p>
    <w:p w14:paraId="3CE61226" w14:textId="77777777" w:rsidR="00057124" w:rsidRPr="00057124" w:rsidRDefault="00057124" w:rsidP="000571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sz w:val="24"/>
          <w:szCs w:val="24"/>
          <w:lang w:eastAsia="en-GB"/>
        </w:rPr>
        <w:t xml:space="preserve">Branch Office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Sinj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, Put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Ruduše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26, 21230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Sinj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>; Tel: +385 21 822 243</w:t>
      </w:r>
    </w:p>
    <w:p w14:paraId="61531D5C" w14:textId="77777777" w:rsidR="00057124" w:rsidRPr="00057124" w:rsidRDefault="00057124" w:rsidP="000571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sz w:val="24"/>
          <w:szCs w:val="24"/>
          <w:lang w:eastAsia="en-GB"/>
        </w:rPr>
        <w:t xml:space="preserve">Branch Office Solin, Martina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Žižića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6, 21210 Solin; Tel: +385 21 211 507</w:t>
      </w:r>
    </w:p>
    <w:p w14:paraId="4C9A3F4B" w14:textId="77777777" w:rsidR="00057124" w:rsidRPr="00057124" w:rsidRDefault="00057124" w:rsidP="000571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sz w:val="24"/>
          <w:szCs w:val="24"/>
          <w:lang w:eastAsia="en-GB"/>
        </w:rPr>
        <w:t xml:space="preserve">Branch Office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Supetar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Mladena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Vodanovića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24, 21400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Supetar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>; Tel: +385 21 630 959</w:t>
      </w:r>
    </w:p>
    <w:p w14:paraId="547AF729" w14:textId="77777777" w:rsidR="00057124" w:rsidRPr="00057124" w:rsidRDefault="00057124" w:rsidP="000571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sz w:val="24"/>
          <w:szCs w:val="24"/>
          <w:lang w:eastAsia="en-GB"/>
        </w:rPr>
        <w:t xml:space="preserve">Branch Office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Šestanovac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(duplicate entry),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Radobiljska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cesta 2a; Tel: +385 21 721 087</w:t>
      </w:r>
    </w:p>
    <w:p w14:paraId="0C68D4B6" w14:textId="77777777" w:rsidR="00057124" w:rsidRPr="00057124" w:rsidRDefault="00057124" w:rsidP="000571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sz w:val="24"/>
          <w:szCs w:val="24"/>
          <w:lang w:eastAsia="en-GB"/>
        </w:rPr>
        <w:t xml:space="preserve">Branch Office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Trilj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Poljičke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Republike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b.b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, 21240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Trilj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>; Tel: +385 21 831 528</w:t>
      </w:r>
    </w:p>
    <w:p w14:paraId="2CB5046A" w14:textId="77777777" w:rsidR="00057124" w:rsidRPr="00057124" w:rsidRDefault="00057124" w:rsidP="000571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sz w:val="24"/>
          <w:szCs w:val="24"/>
          <w:lang w:eastAsia="en-GB"/>
        </w:rPr>
        <w:t xml:space="preserve">Branch Office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Trogir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Alojzija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Stepinca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17, 21220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Trogir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>; Tel: +385 21 881 461</w:t>
      </w:r>
    </w:p>
    <w:p w14:paraId="3777161F" w14:textId="77777777" w:rsidR="00057124" w:rsidRPr="00057124" w:rsidRDefault="00057124" w:rsidP="000571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sz w:val="24"/>
          <w:szCs w:val="24"/>
          <w:lang w:eastAsia="en-GB"/>
        </w:rPr>
        <w:t xml:space="preserve">Branch Office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Vrgorac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Vukovarska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23, 21276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Vrgorac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>; Tel: +385 21 675 142, +385 21 674 006</w:t>
      </w:r>
    </w:p>
    <w:p w14:paraId="6E988544" w14:textId="77777777" w:rsidR="00057124" w:rsidRPr="00057124" w:rsidRDefault="00057124" w:rsidP="000571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sz w:val="24"/>
          <w:szCs w:val="24"/>
          <w:lang w:eastAsia="en-GB"/>
        </w:rPr>
        <w:t xml:space="preserve">On-Call Point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Muć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, 21203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Donji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Muć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>; Tel: +385 194</w:t>
      </w:r>
    </w:p>
    <w:p w14:paraId="6C3D7205" w14:textId="77777777" w:rsidR="00057124" w:rsidRPr="00057124" w:rsidRDefault="00057124" w:rsidP="000571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sz w:val="24"/>
          <w:szCs w:val="24"/>
          <w:lang w:eastAsia="en-GB"/>
        </w:rPr>
        <w:t xml:space="preserve">On-Call Point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Šolta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Podkuća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31, 21430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Rogač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Grohote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>; Tel: +385 21 654 493; Mob: +385 91 4010 184</w:t>
      </w:r>
    </w:p>
    <w:p w14:paraId="0C4C0E73" w14:textId="77777777" w:rsidR="00057124" w:rsidRPr="00057124" w:rsidRDefault="00057124" w:rsidP="000571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sz w:val="24"/>
          <w:szCs w:val="24"/>
          <w:lang w:eastAsia="en-GB"/>
        </w:rPr>
        <w:t xml:space="preserve">On-Call Point Vis,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Poljana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Sv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>. Duha 10, 21480 Vis; Tel: +385 194</w:t>
      </w:r>
    </w:p>
    <w:p w14:paraId="5CD30327" w14:textId="77777777" w:rsidR="00057124" w:rsidRPr="00057124" w:rsidRDefault="00057124" w:rsidP="0005712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57124">
        <w:rPr>
          <w:rFonts w:eastAsia="Times New Roman" w:cstheme="minorHAnsi"/>
          <w:sz w:val="24"/>
          <w:szCs w:val="24"/>
          <w:lang w:eastAsia="en-GB"/>
        </w:rPr>
        <w:t xml:space="preserve">On-Call Point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Vrlika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Trg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dr.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Franje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Tuđmana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 xml:space="preserve"> 5, 21236 </w:t>
      </w:r>
      <w:proofErr w:type="spellStart"/>
      <w:r w:rsidRPr="00057124">
        <w:rPr>
          <w:rFonts w:eastAsia="Times New Roman" w:cstheme="minorHAnsi"/>
          <w:sz w:val="24"/>
          <w:szCs w:val="24"/>
          <w:lang w:eastAsia="en-GB"/>
        </w:rPr>
        <w:t>Vrlika</w:t>
      </w:r>
      <w:proofErr w:type="spellEnd"/>
      <w:r w:rsidRPr="00057124">
        <w:rPr>
          <w:rFonts w:eastAsia="Times New Roman" w:cstheme="minorHAnsi"/>
          <w:sz w:val="24"/>
          <w:szCs w:val="24"/>
          <w:lang w:eastAsia="en-GB"/>
        </w:rPr>
        <w:t>; Tel: +385 194; Mob: +385 91 4010 158</w:t>
      </w:r>
    </w:p>
    <w:p w14:paraId="55DD510F" w14:textId="77777777" w:rsidR="00AA4183" w:rsidRPr="00AA4183" w:rsidRDefault="00AA4183" w:rsidP="00AA4183">
      <w:pPr>
        <w:spacing w:after="0"/>
        <w:rPr>
          <w:rFonts w:cs="Calibri"/>
          <w:sz w:val="24"/>
          <w:szCs w:val="24"/>
        </w:rPr>
      </w:pPr>
    </w:p>
    <w:p w14:paraId="10054EF4" w14:textId="5D959451" w:rsidR="00057124" w:rsidRPr="00057124" w:rsidRDefault="00057124" w:rsidP="00057124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57124">
        <w:rPr>
          <w:rFonts w:eastAsia="Times New Roman" w:cstheme="minorHAnsi"/>
          <w:b/>
          <w:bCs/>
          <w:sz w:val="24"/>
          <w:szCs w:val="24"/>
          <w:lang w:eastAsia="en-GB"/>
        </w:rPr>
        <w:t>F</w:t>
      </w:r>
      <w:r w:rsidRPr="00057124">
        <w:rPr>
          <w:rFonts w:eastAsia="Times New Roman" w:cstheme="minorHAnsi"/>
          <w:b/>
          <w:bCs/>
          <w:sz w:val="24"/>
          <w:szCs w:val="24"/>
          <w:lang w:eastAsia="en-GB"/>
        </w:rPr>
        <w:t>or all other types of medical assistance and health services, tourists can visit tourist clinics operated by the Health Centre of Split-Dalmatia County during the period from July 1st to August 31st, 2025, at the following locations: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1328"/>
        <w:gridCol w:w="1311"/>
        <w:gridCol w:w="4061"/>
      </w:tblGrid>
      <w:tr w:rsidR="00057124" w:rsidRPr="00057124" w14:paraId="16732B7E" w14:textId="77777777" w:rsidTr="00057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B29B04" w14:textId="77777777" w:rsidR="00057124" w:rsidRPr="00057124" w:rsidRDefault="00057124" w:rsidP="00057124">
            <w:pPr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0" w:type="auto"/>
            <w:hideMark/>
          </w:tcPr>
          <w:p w14:paraId="7CF1C104" w14:textId="77777777" w:rsidR="00057124" w:rsidRPr="00057124" w:rsidRDefault="00057124" w:rsidP="0005712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City/Town</w:t>
            </w:r>
          </w:p>
        </w:tc>
        <w:tc>
          <w:tcPr>
            <w:tcW w:w="0" w:type="auto"/>
            <w:hideMark/>
          </w:tcPr>
          <w:p w14:paraId="6186AB1D" w14:textId="77777777" w:rsidR="00057124" w:rsidRPr="00057124" w:rsidRDefault="00057124" w:rsidP="0005712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Start Date</w:t>
            </w:r>
          </w:p>
        </w:tc>
        <w:tc>
          <w:tcPr>
            <w:tcW w:w="0" w:type="auto"/>
            <w:hideMark/>
          </w:tcPr>
          <w:p w14:paraId="065F70B3" w14:textId="77777777" w:rsidR="00057124" w:rsidRPr="00057124" w:rsidRDefault="00057124" w:rsidP="0005712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Working Hours</w:t>
            </w:r>
          </w:p>
        </w:tc>
      </w:tr>
      <w:tr w:rsidR="00057124" w:rsidRPr="00057124" w14:paraId="7C01BB2E" w14:textId="77777777" w:rsidTr="000571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58378B" w14:textId="77777777" w:rsidR="00057124" w:rsidRPr="00057124" w:rsidRDefault="00057124" w:rsidP="00057124">
            <w:pPr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Doverska</w:t>
            </w:r>
            <w:proofErr w:type="spellEnd"/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2</w:t>
            </w:r>
          </w:p>
        </w:tc>
        <w:tc>
          <w:tcPr>
            <w:tcW w:w="0" w:type="auto"/>
            <w:hideMark/>
          </w:tcPr>
          <w:p w14:paraId="6257C73B" w14:textId="77777777" w:rsidR="00057124" w:rsidRPr="00057124" w:rsidRDefault="00057124" w:rsidP="000571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SPLIT</w:t>
            </w:r>
          </w:p>
        </w:tc>
        <w:tc>
          <w:tcPr>
            <w:tcW w:w="0" w:type="auto"/>
            <w:hideMark/>
          </w:tcPr>
          <w:p w14:paraId="5C830650" w14:textId="77777777" w:rsidR="00057124" w:rsidRPr="00057124" w:rsidRDefault="00057124" w:rsidP="000571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01.07.2025</w:t>
            </w:r>
          </w:p>
        </w:tc>
        <w:tc>
          <w:tcPr>
            <w:tcW w:w="0" w:type="auto"/>
            <w:hideMark/>
          </w:tcPr>
          <w:p w14:paraId="299609C6" w14:textId="77777777" w:rsidR="00057124" w:rsidRPr="00057124" w:rsidRDefault="00057124" w:rsidP="000571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Mon, Tue, Fri: 07:00–14:30</w:t>
            </w:r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br/>
              <w:t>Wed, Thu: 13:00–20:00</w:t>
            </w:r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br/>
              <w:t>1st &amp; 3rd Sat: 08:00–13:00</w:t>
            </w:r>
          </w:p>
        </w:tc>
      </w:tr>
      <w:tr w:rsidR="00057124" w:rsidRPr="00057124" w14:paraId="06559D41" w14:textId="77777777" w:rsidTr="000571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76D423" w14:textId="77777777" w:rsidR="00057124" w:rsidRPr="00057124" w:rsidRDefault="00057124" w:rsidP="0005712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Stjepana</w:t>
            </w:r>
            <w:proofErr w:type="spellEnd"/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Ivičevića</w:t>
            </w:r>
            <w:proofErr w:type="spellEnd"/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14</w:t>
            </w:r>
          </w:p>
        </w:tc>
        <w:tc>
          <w:tcPr>
            <w:tcW w:w="0" w:type="auto"/>
            <w:hideMark/>
          </w:tcPr>
          <w:p w14:paraId="0EB52972" w14:textId="77777777" w:rsidR="00057124" w:rsidRPr="00057124" w:rsidRDefault="00057124" w:rsidP="000571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MAKARSKA</w:t>
            </w:r>
          </w:p>
        </w:tc>
        <w:tc>
          <w:tcPr>
            <w:tcW w:w="0" w:type="auto"/>
            <w:hideMark/>
          </w:tcPr>
          <w:p w14:paraId="5703AF03" w14:textId="77777777" w:rsidR="00057124" w:rsidRPr="00057124" w:rsidRDefault="00057124" w:rsidP="000571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19.07.2025</w:t>
            </w:r>
          </w:p>
        </w:tc>
        <w:tc>
          <w:tcPr>
            <w:tcW w:w="0" w:type="auto"/>
            <w:hideMark/>
          </w:tcPr>
          <w:p w14:paraId="435DF38F" w14:textId="77777777" w:rsidR="00057124" w:rsidRPr="00057124" w:rsidRDefault="00057124" w:rsidP="000571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Fri, Sat, Sun: 13:00–20:00</w:t>
            </w:r>
          </w:p>
        </w:tc>
      </w:tr>
      <w:tr w:rsidR="00057124" w:rsidRPr="00057124" w14:paraId="7BD1EEF4" w14:textId="77777777" w:rsidTr="000571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7E7419" w14:textId="77777777" w:rsidR="00057124" w:rsidRPr="00057124" w:rsidRDefault="00057124" w:rsidP="0005712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Trg</w:t>
            </w:r>
            <w:proofErr w:type="spellEnd"/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sv</w:t>
            </w:r>
            <w:proofErr w:type="spellEnd"/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Stjepana</w:t>
            </w:r>
            <w:proofErr w:type="spellEnd"/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15</w:t>
            </w:r>
          </w:p>
        </w:tc>
        <w:tc>
          <w:tcPr>
            <w:tcW w:w="0" w:type="auto"/>
            <w:hideMark/>
          </w:tcPr>
          <w:p w14:paraId="1738A060" w14:textId="77777777" w:rsidR="00057124" w:rsidRPr="00057124" w:rsidRDefault="00057124" w:rsidP="000571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HVAR</w:t>
            </w:r>
          </w:p>
        </w:tc>
        <w:tc>
          <w:tcPr>
            <w:tcW w:w="0" w:type="auto"/>
            <w:hideMark/>
          </w:tcPr>
          <w:p w14:paraId="726D4CAD" w14:textId="77777777" w:rsidR="00057124" w:rsidRPr="00057124" w:rsidRDefault="00057124" w:rsidP="000571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05.07.2025</w:t>
            </w:r>
          </w:p>
        </w:tc>
        <w:tc>
          <w:tcPr>
            <w:tcW w:w="0" w:type="auto"/>
            <w:hideMark/>
          </w:tcPr>
          <w:p w14:paraId="662385D3" w14:textId="77777777" w:rsidR="00057124" w:rsidRPr="00057124" w:rsidRDefault="00057124" w:rsidP="000571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Sat, Sun &amp; public holidays: 13:00–20:00</w:t>
            </w:r>
          </w:p>
        </w:tc>
      </w:tr>
      <w:tr w:rsidR="00057124" w:rsidRPr="00057124" w14:paraId="6E835447" w14:textId="77777777" w:rsidTr="000571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C8F7C8" w14:textId="77777777" w:rsidR="00057124" w:rsidRPr="00057124" w:rsidRDefault="00057124" w:rsidP="0005712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Pelinje</w:t>
            </w:r>
            <w:proofErr w:type="spellEnd"/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1020</w:t>
            </w:r>
          </w:p>
        </w:tc>
        <w:tc>
          <w:tcPr>
            <w:tcW w:w="0" w:type="auto"/>
            <w:hideMark/>
          </w:tcPr>
          <w:p w14:paraId="1BD6984A" w14:textId="77777777" w:rsidR="00057124" w:rsidRPr="00057124" w:rsidRDefault="00057124" w:rsidP="000571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JELSA</w:t>
            </w:r>
          </w:p>
        </w:tc>
        <w:tc>
          <w:tcPr>
            <w:tcW w:w="0" w:type="auto"/>
            <w:hideMark/>
          </w:tcPr>
          <w:p w14:paraId="129D0030" w14:textId="77777777" w:rsidR="00057124" w:rsidRPr="00057124" w:rsidRDefault="00057124" w:rsidP="000571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26.07.2025</w:t>
            </w:r>
          </w:p>
        </w:tc>
        <w:tc>
          <w:tcPr>
            <w:tcW w:w="0" w:type="auto"/>
            <w:hideMark/>
          </w:tcPr>
          <w:p w14:paraId="2C1CF8D9" w14:textId="77777777" w:rsidR="00057124" w:rsidRPr="00057124" w:rsidRDefault="00057124" w:rsidP="000571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57124">
              <w:rPr>
                <w:rFonts w:eastAsia="Times New Roman" w:cstheme="minorHAnsi"/>
                <w:sz w:val="24"/>
                <w:szCs w:val="24"/>
                <w:lang w:eastAsia="en-GB"/>
              </w:rPr>
              <w:t>Sat, Sun &amp; public holidays: 13:00–20:00</w:t>
            </w:r>
          </w:p>
        </w:tc>
      </w:tr>
    </w:tbl>
    <w:p w14:paraId="526AAC26" w14:textId="77777777" w:rsidR="003B58C3" w:rsidRDefault="003B58C3" w:rsidP="003B58C3"/>
    <w:p w14:paraId="1A1FBE55" w14:textId="77777777" w:rsidR="00057124" w:rsidRPr="00057124" w:rsidRDefault="00057124" w:rsidP="00057124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057124">
        <w:rPr>
          <w:rFonts w:asciiTheme="minorHAnsi" w:hAnsiTheme="minorHAnsi" w:cstheme="minorHAnsi"/>
          <w:sz w:val="24"/>
          <w:szCs w:val="24"/>
        </w:rPr>
        <w:t>Note:</w:t>
      </w:r>
    </w:p>
    <w:p w14:paraId="4ED58318" w14:textId="77777777" w:rsidR="00057124" w:rsidRPr="00057124" w:rsidRDefault="00057124" w:rsidP="00057124">
      <w:pPr>
        <w:pStyle w:val="NormalWeb"/>
        <w:rPr>
          <w:rFonts w:asciiTheme="minorHAnsi" w:hAnsiTheme="minorHAnsi" w:cstheme="minorHAnsi"/>
        </w:rPr>
      </w:pPr>
      <w:r w:rsidRPr="00057124">
        <w:rPr>
          <w:rFonts w:asciiTheme="minorHAnsi" w:hAnsiTheme="minorHAnsi" w:cstheme="minorHAnsi"/>
        </w:rPr>
        <w:t xml:space="preserve">When tourist clinics of the Split-Dalmatia County Health Centre are </w:t>
      </w:r>
      <w:r w:rsidRPr="00057124">
        <w:rPr>
          <w:rStyle w:val="Strong"/>
          <w:rFonts w:asciiTheme="minorHAnsi" w:hAnsiTheme="minorHAnsi" w:cstheme="minorHAnsi"/>
        </w:rPr>
        <w:t>not in operation</w:t>
      </w:r>
      <w:r w:rsidRPr="00057124">
        <w:rPr>
          <w:rFonts w:asciiTheme="minorHAnsi" w:hAnsiTheme="minorHAnsi" w:cstheme="minorHAnsi"/>
        </w:rPr>
        <w:t xml:space="preserve">, tourists can seek medical care from </w:t>
      </w:r>
      <w:r w:rsidRPr="00057124">
        <w:rPr>
          <w:rStyle w:val="Strong"/>
          <w:rFonts w:asciiTheme="minorHAnsi" w:hAnsiTheme="minorHAnsi" w:cstheme="minorHAnsi"/>
        </w:rPr>
        <w:t>all healthcare providers contracted with the Croatian Health Insurance Fund (HZZO)</w:t>
      </w:r>
      <w:r w:rsidRPr="00057124">
        <w:rPr>
          <w:rFonts w:asciiTheme="minorHAnsi" w:hAnsiTheme="minorHAnsi" w:cstheme="minorHAnsi"/>
        </w:rPr>
        <w:t xml:space="preserve">. These providers will have a </w:t>
      </w:r>
      <w:r w:rsidRPr="00057124">
        <w:rPr>
          <w:rStyle w:val="Strong"/>
          <w:rFonts w:asciiTheme="minorHAnsi" w:hAnsiTheme="minorHAnsi" w:cstheme="minorHAnsi"/>
        </w:rPr>
        <w:t>clearly visible sign</w:t>
      </w:r>
      <w:r w:rsidRPr="00057124">
        <w:rPr>
          <w:rFonts w:asciiTheme="minorHAnsi" w:hAnsiTheme="minorHAnsi" w:cstheme="minorHAnsi"/>
        </w:rPr>
        <w:t xml:space="preserve"> indicating they are HZZO partners at their practice.</w:t>
      </w:r>
    </w:p>
    <w:p w14:paraId="7012FCBE" w14:textId="77777777" w:rsidR="00057124" w:rsidRPr="00057124" w:rsidRDefault="00057124" w:rsidP="00057124">
      <w:pPr>
        <w:pStyle w:val="NormalWeb"/>
        <w:rPr>
          <w:rFonts w:asciiTheme="minorHAnsi" w:hAnsiTheme="minorHAnsi" w:cstheme="minorHAnsi"/>
        </w:rPr>
      </w:pPr>
      <w:r w:rsidRPr="00057124">
        <w:rPr>
          <w:rFonts w:asciiTheme="minorHAnsi" w:hAnsiTheme="minorHAnsi" w:cstheme="minorHAnsi"/>
        </w:rPr>
        <w:t xml:space="preserve">For more information: </w:t>
      </w:r>
      <w:hyperlink r:id="rId6" w:tgtFrame="_new" w:history="1">
        <w:r w:rsidRPr="00057124">
          <w:rPr>
            <w:rStyle w:val="Hyperlink"/>
            <w:rFonts w:asciiTheme="minorHAnsi" w:hAnsiTheme="minorHAnsi" w:cstheme="minorHAnsi"/>
          </w:rPr>
          <w:t>HZZO Contracted Providers Search</w:t>
        </w:r>
      </w:hyperlink>
    </w:p>
    <w:p w14:paraId="10104D9E" w14:textId="77777777" w:rsidR="00AA4183" w:rsidRPr="00AA4183" w:rsidRDefault="00AA4183" w:rsidP="00AA4183">
      <w:pPr>
        <w:rPr>
          <w:rFonts w:cs="Calibri"/>
          <w:sz w:val="24"/>
          <w:szCs w:val="24"/>
        </w:rPr>
      </w:pPr>
    </w:p>
    <w:p w14:paraId="494650DD" w14:textId="77777777" w:rsidR="00870ECA" w:rsidRPr="00AA4183" w:rsidRDefault="00870ECA" w:rsidP="00AA4183">
      <w:pPr>
        <w:pStyle w:val="NoSpacing"/>
        <w:jc w:val="center"/>
        <w:rPr>
          <w:rFonts w:cstheme="minorHAnsi"/>
          <w:sz w:val="28"/>
          <w:szCs w:val="28"/>
          <w:lang w:val="pl-PL"/>
        </w:rPr>
      </w:pPr>
    </w:p>
    <w:sectPr w:rsidR="00870ECA" w:rsidRPr="00AA4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3165"/>
    <w:multiLevelType w:val="hybridMultilevel"/>
    <w:tmpl w:val="7B10B1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57682E"/>
    <w:multiLevelType w:val="hybridMultilevel"/>
    <w:tmpl w:val="EF6A5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87C20"/>
    <w:multiLevelType w:val="hybridMultilevel"/>
    <w:tmpl w:val="FFFFFFFF"/>
    <w:lvl w:ilvl="0" w:tplc="B78A9E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EDA7DB9"/>
    <w:multiLevelType w:val="multilevel"/>
    <w:tmpl w:val="F39C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6E5A53"/>
    <w:multiLevelType w:val="hybridMultilevel"/>
    <w:tmpl w:val="FFFFFFFF"/>
    <w:lvl w:ilvl="0" w:tplc="602A85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169A0"/>
    <w:multiLevelType w:val="hybridMultilevel"/>
    <w:tmpl w:val="B8088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2434D"/>
    <w:multiLevelType w:val="hybridMultilevel"/>
    <w:tmpl w:val="FFFFFFFF"/>
    <w:lvl w:ilvl="0" w:tplc="724C56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64991198"/>
    <w:multiLevelType w:val="multilevel"/>
    <w:tmpl w:val="6444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E33EC9"/>
    <w:multiLevelType w:val="hybridMultilevel"/>
    <w:tmpl w:val="FFFFFFFF"/>
    <w:lvl w:ilvl="0" w:tplc="041A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818379870">
    <w:abstractNumId w:val="3"/>
  </w:num>
  <w:num w:numId="2" w16cid:durableId="1075207195">
    <w:abstractNumId w:val="1"/>
  </w:num>
  <w:num w:numId="3" w16cid:durableId="1886794929">
    <w:abstractNumId w:val="0"/>
  </w:num>
  <w:num w:numId="4" w16cid:durableId="2074230309">
    <w:abstractNumId w:val="5"/>
  </w:num>
  <w:num w:numId="5" w16cid:durableId="1487893350">
    <w:abstractNumId w:val="4"/>
  </w:num>
  <w:num w:numId="6" w16cid:durableId="1684935539">
    <w:abstractNumId w:val="6"/>
  </w:num>
  <w:num w:numId="7" w16cid:durableId="1479567335">
    <w:abstractNumId w:val="2"/>
  </w:num>
  <w:num w:numId="8" w16cid:durableId="1651136509">
    <w:abstractNumId w:val="8"/>
  </w:num>
  <w:num w:numId="9" w16cid:durableId="1310137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7F"/>
    <w:rsid w:val="00033C1E"/>
    <w:rsid w:val="00057124"/>
    <w:rsid w:val="0018086D"/>
    <w:rsid w:val="0019247B"/>
    <w:rsid w:val="001D7C0D"/>
    <w:rsid w:val="002F1162"/>
    <w:rsid w:val="003407E5"/>
    <w:rsid w:val="00365602"/>
    <w:rsid w:val="00370097"/>
    <w:rsid w:val="003728F0"/>
    <w:rsid w:val="0039737F"/>
    <w:rsid w:val="003B263E"/>
    <w:rsid w:val="003B58C3"/>
    <w:rsid w:val="004305ED"/>
    <w:rsid w:val="00495132"/>
    <w:rsid w:val="004E7D43"/>
    <w:rsid w:val="005549D9"/>
    <w:rsid w:val="00560963"/>
    <w:rsid w:val="00586587"/>
    <w:rsid w:val="005A74E7"/>
    <w:rsid w:val="0061725E"/>
    <w:rsid w:val="006337E0"/>
    <w:rsid w:val="00683778"/>
    <w:rsid w:val="0068576B"/>
    <w:rsid w:val="006B11BA"/>
    <w:rsid w:val="006D360A"/>
    <w:rsid w:val="00712B2B"/>
    <w:rsid w:val="007B45B7"/>
    <w:rsid w:val="007D25AB"/>
    <w:rsid w:val="007E51BD"/>
    <w:rsid w:val="00807441"/>
    <w:rsid w:val="00870ECA"/>
    <w:rsid w:val="008A6422"/>
    <w:rsid w:val="008C7148"/>
    <w:rsid w:val="009470C8"/>
    <w:rsid w:val="00AA4183"/>
    <w:rsid w:val="00AC7AC9"/>
    <w:rsid w:val="00AE251C"/>
    <w:rsid w:val="00B50560"/>
    <w:rsid w:val="00B83C41"/>
    <w:rsid w:val="00B968D5"/>
    <w:rsid w:val="00BB3841"/>
    <w:rsid w:val="00BC2BE4"/>
    <w:rsid w:val="00BE4CA3"/>
    <w:rsid w:val="00BF1B06"/>
    <w:rsid w:val="00BF4B07"/>
    <w:rsid w:val="00C03A49"/>
    <w:rsid w:val="00C16303"/>
    <w:rsid w:val="00C456C3"/>
    <w:rsid w:val="00C74152"/>
    <w:rsid w:val="00CB3B6E"/>
    <w:rsid w:val="00CD60DD"/>
    <w:rsid w:val="00D22FFE"/>
    <w:rsid w:val="00EB4D32"/>
    <w:rsid w:val="00F111B6"/>
    <w:rsid w:val="00F1426C"/>
    <w:rsid w:val="00F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C9A0"/>
  <w15:chartTrackingRefBased/>
  <w15:docId w15:val="{F54B5478-54FD-4167-9F1F-49A3C6CE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71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B45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B45B7"/>
    <w:rPr>
      <w:color w:val="0000FF"/>
      <w:u w:val="single"/>
    </w:rPr>
  </w:style>
  <w:style w:type="paragraph" w:styleId="NoSpacing">
    <w:name w:val="No Spacing"/>
    <w:uiPriority w:val="1"/>
    <w:qFormat/>
    <w:rsid w:val="007B4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4183"/>
    <w:pPr>
      <w:ind w:left="720"/>
      <w:contextualSpacing/>
    </w:pPr>
    <w:rPr>
      <w:rFonts w:eastAsia="Times New Roman" w:cs="Times New Roman"/>
      <w:kern w:val="2"/>
      <w:lang w:val="hr-HR"/>
    </w:rPr>
  </w:style>
  <w:style w:type="table" w:styleId="TableGrid">
    <w:name w:val="Table Grid"/>
    <w:basedOn w:val="TableNormal"/>
    <w:uiPriority w:val="39"/>
    <w:rsid w:val="003B58C3"/>
    <w:pPr>
      <w:spacing w:after="0" w:line="240" w:lineRule="auto"/>
    </w:pPr>
    <w:rPr>
      <w:rFonts w:eastAsia="Times New Roman" w:cs="Times New Roman"/>
      <w:kern w:val="2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5712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table" w:styleId="GridTable1Light">
    <w:name w:val="Grid Table 1 Light"/>
    <w:basedOn w:val="TableNormal"/>
    <w:uiPriority w:val="46"/>
    <w:rsid w:val="000571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usluge.hzzo.hr/trazilicaugovorapz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Nikola Petričević</cp:lastModifiedBy>
  <cp:revision>2</cp:revision>
  <cp:lastPrinted>2024-05-01T09:26:00Z</cp:lastPrinted>
  <dcterms:created xsi:type="dcterms:W3CDTF">2025-07-18T13:06:00Z</dcterms:created>
  <dcterms:modified xsi:type="dcterms:W3CDTF">2025-07-18T13:06:00Z</dcterms:modified>
</cp:coreProperties>
</file>